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1441" w14:textId="77777777" w:rsidR="00923301" w:rsidRDefault="00923301" w:rsidP="00923301">
      <w:pPr>
        <w:spacing w:before="100" w:beforeAutospacing="1" w:after="100" w:afterAutospacing="1" w:line="240" w:lineRule="auto"/>
        <w:jc w:val="center"/>
        <w:outlineLvl w:val="1"/>
        <w:rPr>
          <w:rFonts w:ascii="Arial" w:eastAsia="Times New Roman" w:hAnsi="Arial" w:cs="Arial"/>
          <w:b/>
          <w:bCs/>
          <w:color w:val="000000"/>
          <w:kern w:val="0"/>
          <w:sz w:val="36"/>
          <w:szCs w:val="36"/>
          <w:lang w:val="el-GR" w:eastAsia="en-GB"/>
          <w14:ligatures w14:val="none"/>
        </w:rPr>
      </w:pPr>
      <w:r w:rsidRPr="00923301">
        <w:rPr>
          <w:rFonts w:ascii="Arial" w:eastAsia="Times New Roman" w:hAnsi="Arial" w:cs="Arial"/>
          <w:b/>
          <w:bCs/>
          <w:color w:val="000000"/>
          <w:kern w:val="0"/>
          <w:sz w:val="36"/>
          <w:szCs w:val="36"/>
          <w:lang w:eastAsia="en-GB"/>
          <w14:ligatures w14:val="none"/>
        </w:rPr>
        <w:t>Ανακοίνωση για την εφαρμογή νέου Προγράμματος Προπτυχιακών Σπουδών</w:t>
      </w:r>
    </w:p>
    <w:p w14:paraId="5B769879" w14:textId="77777777" w:rsidR="00923301" w:rsidRPr="00923301" w:rsidRDefault="00923301" w:rsidP="00923301">
      <w:pPr>
        <w:spacing w:before="100" w:beforeAutospacing="1" w:after="100" w:afterAutospacing="1" w:line="240" w:lineRule="auto"/>
        <w:outlineLvl w:val="1"/>
        <w:rPr>
          <w:rFonts w:ascii="Arial" w:eastAsia="Times New Roman" w:hAnsi="Arial" w:cs="Arial"/>
          <w:b/>
          <w:bCs/>
          <w:color w:val="000000"/>
          <w:kern w:val="0"/>
          <w:sz w:val="36"/>
          <w:szCs w:val="36"/>
          <w:lang w:val="el-GR" w:eastAsia="en-GB"/>
          <w14:ligatures w14:val="none"/>
        </w:rPr>
      </w:pPr>
    </w:p>
    <w:p w14:paraId="7BC7E903" w14:textId="77777777" w:rsidR="00923301" w:rsidRPr="00923301"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923301">
        <w:rPr>
          <w:rFonts w:ascii="Arial" w:eastAsia="Times New Roman" w:hAnsi="Arial" w:cs="Arial"/>
          <w:color w:val="000000"/>
          <w:kern w:val="0"/>
          <w:sz w:val="21"/>
          <w:szCs w:val="21"/>
          <w:lang w:eastAsia="en-GB"/>
          <w14:ligatures w14:val="none"/>
        </w:rPr>
        <w:t>Το Τμήμα Μηχανικών Παραγωγής και Διοίκησης του Δημοκριτείου Πανεπιστημίου Θράκης ενημερώνει τους/τις φοιτητές/τριες και κάθε ενδιαφερόμενο/η ότι, από το ακαδημαϊκό έτος </w:t>
      </w:r>
      <w:r w:rsidRPr="00923301">
        <w:rPr>
          <w:rFonts w:ascii="Arial" w:eastAsia="Times New Roman" w:hAnsi="Arial" w:cs="Arial"/>
          <w:b/>
          <w:bCs/>
          <w:color w:val="000000"/>
          <w:kern w:val="0"/>
          <w:sz w:val="21"/>
          <w:szCs w:val="21"/>
          <w:lang w:eastAsia="en-GB"/>
          <w14:ligatures w14:val="none"/>
        </w:rPr>
        <w:t>2026–2027</w:t>
      </w:r>
      <w:r w:rsidRPr="00923301">
        <w:rPr>
          <w:rFonts w:ascii="Arial" w:eastAsia="Times New Roman" w:hAnsi="Arial" w:cs="Arial"/>
          <w:color w:val="000000"/>
          <w:kern w:val="0"/>
          <w:sz w:val="21"/>
          <w:szCs w:val="21"/>
          <w:lang w:eastAsia="en-GB"/>
          <w14:ligatures w14:val="none"/>
        </w:rPr>
        <w:t>, τίθεται σε εφαρμογή το νέο Πρόγραμμα Προπτυχιακών Σπουδών του Τμήματος.</w:t>
      </w:r>
    </w:p>
    <w:p w14:paraId="3F432268" w14:textId="77777777" w:rsidR="00923301" w:rsidRPr="00923301"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923301">
        <w:rPr>
          <w:rFonts w:ascii="Arial" w:eastAsia="Times New Roman" w:hAnsi="Arial" w:cs="Arial"/>
          <w:color w:val="000000"/>
          <w:kern w:val="0"/>
          <w:sz w:val="21"/>
          <w:szCs w:val="21"/>
          <w:lang w:eastAsia="en-GB"/>
          <w14:ligatures w14:val="none"/>
        </w:rPr>
        <w:t>Το νέο Πρόγραμμα Σπουδών διαμορφώθηκε με στόχο την περαιτέρω ενίσχυση του ακαδημαϊκού και επαγγελματικού προφίλ των αποφοίτων του Τμήματος, λαμβάνοντας υπόψη τις σύγχρονες επιστημονικές, τεχνολογικές και επαγγελματικές απαιτήσεις του Μηχανικού Παραγωγής και Διοίκησης.</w:t>
      </w:r>
    </w:p>
    <w:p w14:paraId="0D8BD576" w14:textId="77777777" w:rsidR="00923301" w:rsidRPr="00923301"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923301">
        <w:rPr>
          <w:rFonts w:ascii="Arial" w:eastAsia="Times New Roman" w:hAnsi="Arial" w:cs="Arial"/>
          <w:color w:val="000000"/>
          <w:kern w:val="0"/>
          <w:sz w:val="21"/>
          <w:szCs w:val="21"/>
          <w:lang w:eastAsia="en-GB"/>
          <w14:ligatures w14:val="none"/>
        </w:rPr>
        <w:t>Βασικό στοιχείο της αναμόρφωσης αποτελεί η εισαγωγή δύο διακριτών κατευθύνσεων σπουδών:</w:t>
      </w:r>
    </w:p>
    <w:p w14:paraId="4888D600" w14:textId="77777777" w:rsidR="00923301" w:rsidRPr="00923301" w:rsidRDefault="00923301" w:rsidP="00923301">
      <w:pPr>
        <w:numPr>
          <w:ilvl w:val="0"/>
          <w:numId w:val="1"/>
        </w:numPr>
        <w:spacing w:before="100" w:beforeAutospacing="1" w:after="100" w:afterAutospacing="1" w:line="240" w:lineRule="auto"/>
        <w:rPr>
          <w:rFonts w:ascii="Arial" w:eastAsia="Times New Roman" w:hAnsi="Arial" w:cs="Arial"/>
          <w:color w:val="000000"/>
          <w:kern w:val="0"/>
          <w:sz w:val="21"/>
          <w:szCs w:val="21"/>
          <w:lang w:eastAsia="en-GB"/>
          <w14:ligatures w14:val="none"/>
        </w:rPr>
      </w:pPr>
      <w:r w:rsidRPr="00923301">
        <w:rPr>
          <w:rFonts w:ascii="Arial" w:eastAsia="Times New Roman" w:hAnsi="Arial" w:cs="Arial"/>
          <w:b/>
          <w:bCs/>
          <w:color w:val="000000"/>
          <w:kern w:val="0"/>
          <w:sz w:val="21"/>
          <w:szCs w:val="21"/>
          <w:lang w:eastAsia="en-GB"/>
          <w14:ligatures w14:val="none"/>
        </w:rPr>
        <w:t>Μηχανολογίας και Κατασκευών</w:t>
      </w:r>
      <w:r w:rsidRPr="00923301">
        <w:rPr>
          <w:rFonts w:ascii="Arial" w:eastAsia="Times New Roman" w:hAnsi="Arial" w:cs="Arial"/>
          <w:color w:val="000000"/>
          <w:kern w:val="0"/>
          <w:sz w:val="21"/>
          <w:szCs w:val="21"/>
          <w:lang w:eastAsia="en-GB"/>
          <w14:ligatures w14:val="none"/>
        </w:rPr>
        <w:br/>
      </w:r>
      <w:r w:rsidRPr="00923301">
        <w:rPr>
          <w:rFonts w:ascii="Arial" w:eastAsia="Times New Roman" w:hAnsi="Arial" w:cs="Arial"/>
          <w:i/>
          <w:iCs/>
          <w:color w:val="000000"/>
          <w:kern w:val="0"/>
          <w:sz w:val="21"/>
          <w:szCs w:val="21"/>
          <w:lang w:eastAsia="en-GB"/>
          <w14:ligatures w14:val="none"/>
        </w:rPr>
        <w:t>(Mechanical Engineering and Manufacturing)</w:t>
      </w:r>
    </w:p>
    <w:p w14:paraId="44869870" w14:textId="77777777" w:rsidR="00923301" w:rsidRPr="00923301" w:rsidRDefault="00923301" w:rsidP="00923301">
      <w:pPr>
        <w:numPr>
          <w:ilvl w:val="0"/>
          <w:numId w:val="1"/>
        </w:numPr>
        <w:spacing w:before="100" w:beforeAutospacing="1" w:after="100" w:afterAutospacing="1" w:line="240" w:lineRule="auto"/>
        <w:rPr>
          <w:rFonts w:ascii="Arial" w:eastAsia="Times New Roman" w:hAnsi="Arial" w:cs="Arial"/>
          <w:color w:val="000000"/>
          <w:kern w:val="0"/>
          <w:sz w:val="21"/>
          <w:szCs w:val="21"/>
          <w:lang w:eastAsia="en-GB"/>
          <w14:ligatures w14:val="none"/>
        </w:rPr>
      </w:pPr>
      <w:r w:rsidRPr="00923301">
        <w:rPr>
          <w:rFonts w:ascii="Arial" w:eastAsia="Times New Roman" w:hAnsi="Arial" w:cs="Arial"/>
          <w:b/>
          <w:bCs/>
          <w:color w:val="000000"/>
          <w:kern w:val="0"/>
          <w:sz w:val="21"/>
          <w:szCs w:val="21"/>
          <w:lang w:eastAsia="en-GB"/>
          <w14:ligatures w14:val="none"/>
        </w:rPr>
        <w:t>Διοίκησης Λειτουργιών και Τεχνολογίας</w:t>
      </w:r>
      <w:r w:rsidRPr="00923301">
        <w:rPr>
          <w:rFonts w:ascii="Arial" w:eastAsia="Times New Roman" w:hAnsi="Arial" w:cs="Arial"/>
          <w:color w:val="000000"/>
          <w:kern w:val="0"/>
          <w:sz w:val="21"/>
          <w:szCs w:val="21"/>
          <w:lang w:eastAsia="en-GB"/>
          <w14:ligatures w14:val="none"/>
        </w:rPr>
        <w:br/>
      </w:r>
      <w:r w:rsidRPr="00923301">
        <w:rPr>
          <w:rFonts w:ascii="Arial" w:eastAsia="Times New Roman" w:hAnsi="Arial" w:cs="Arial"/>
          <w:i/>
          <w:iCs/>
          <w:color w:val="000000"/>
          <w:kern w:val="0"/>
          <w:sz w:val="21"/>
          <w:szCs w:val="21"/>
          <w:lang w:eastAsia="en-GB"/>
          <w14:ligatures w14:val="none"/>
        </w:rPr>
        <w:t>(Operations and Technology Management)</w:t>
      </w:r>
    </w:p>
    <w:p w14:paraId="7A92E3BD" w14:textId="77777777" w:rsidR="00923301" w:rsidRPr="00923301"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923301">
        <w:rPr>
          <w:rFonts w:ascii="Arial" w:eastAsia="Times New Roman" w:hAnsi="Arial" w:cs="Arial"/>
          <w:color w:val="000000"/>
          <w:kern w:val="0"/>
          <w:sz w:val="21"/>
          <w:szCs w:val="21"/>
          <w:lang w:eastAsia="en-GB"/>
          <w14:ligatures w14:val="none"/>
        </w:rPr>
        <w:t>Οι κατευθύνσεις αυτές αποσκοπούν στην ουσιαστικότερη εμβάθυνση των φοιτητών/τριών σε εξειδικευμένα γνωστικά αντικείμενα, διατηρώντας παράλληλα τον διεπιστημονικό χαρακτήρα του Τμήματος.</w:t>
      </w:r>
    </w:p>
    <w:p w14:paraId="7037CECE" w14:textId="6A28DBD1" w:rsidR="00923301" w:rsidRPr="0087594F"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val="el-GR" w:eastAsia="en-GB"/>
          <w14:ligatures w14:val="none"/>
        </w:rPr>
      </w:pPr>
      <w:r w:rsidRPr="00923301">
        <w:rPr>
          <w:rFonts w:ascii="Arial" w:eastAsia="Times New Roman" w:hAnsi="Arial" w:cs="Arial"/>
          <w:color w:val="000000"/>
          <w:kern w:val="0"/>
          <w:sz w:val="21"/>
          <w:szCs w:val="21"/>
          <w:lang w:eastAsia="en-GB"/>
          <w14:ligatures w14:val="none"/>
        </w:rPr>
        <w:t>Το νέο Πρόγραμμα Σπουδών ενσωματώνει σύγχρονα γνωστικά πεδία, όπως η τεχνητή νοημοσύνη, τα κυβερνο-φυσικά συστήματα, η επιχειρηματική ευφυΐα, η βιώσιμη παραγωγή και οι αρχές της κυκλικής οικονομίας, ενισχύοντας τη σύνδεση των σπουδών με τις ανάγκες της βιομηχανίας, των επιχειρήσεων και των τεχνολογικών οργανισμών</w:t>
      </w:r>
      <w:r w:rsidR="0087594F">
        <w:rPr>
          <w:rFonts w:ascii="Arial" w:eastAsia="Times New Roman" w:hAnsi="Arial" w:cs="Arial"/>
          <w:color w:val="000000"/>
          <w:kern w:val="0"/>
          <w:sz w:val="21"/>
          <w:szCs w:val="21"/>
          <w:lang w:val="el-GR" w:eastAsia="en-GB"/>
          <w14:ligatures w14:val="none"/>
        </w:rPr>
        <w:t xml:space="preserve"> (βλ. επισυναπτόμενο σχετικό Πίνακα).</w:t>
      </w:r>
    </w:p>
    <w:p w14:paraId="2805AC80" w14:textId="77777777" w:rsidR="00923301" w:rsidRPr="00923301" w:rsidRDefault="00923301" w:rsidP="00923301">
      <w:pPr>
        <w:spacing w:before="100" w:beforeAutospacing="1" w:after="100" w:afterAutospacing="1" w:line="240" w:lineRule="auto"/>
        <w:jc w:val="both"/>
        <w:rPr>
          <w:rFonts w:ascii="Arial" w:eastAsia="Times New Roman" w:hAnsi="Arial" w:cs="Arial"/>
          <w:color w:val="000000"/>
          <w:kern w:val="0"/>
          <w:sz w:val="21"/>
          <w:szCs w:val="21"/>
          <w:lang w:eastAsia="en-GB"/>
          <w14:ligatures w14:val="none"/>
        </w:rPr>
      </w:pPr>
      <w:r w:rsidRPr="00923301">
        <w:rPr>
          <w:rFonts w:ascii="Arial" w:eastAsia="Times New Roman" w:hAnsi="Arial" w:cs="Arial"/>
          <w:color w:val="000000"/>
          <w:kern w:val="0"/>
          <w:sz w:val="21"/>
          <w:szCs w:val="21"/>
          <w:lang w:eastAsia="en-GB"/>
          <w14:ligatures w14:val="none"/>
        </w:rPr>
        <w:t>Η εφαρμογή του νέου Προγράμματος Σπουδών θα πραγματοποιηθεί σύμφωνα με τις αποφάσεις των αρμόδιων οργάνων του Τμήματος και του Ιδρύματος. </w:t>
      </w:r>
    </w:p>
    <w:p w14:paraId="18E81243" w14:textId="77777777" w:rsidR="00ED10ED" w:rsidRDefault="00ED10ED" w:rsidP="00923301">
      <w:pPr>
        <w:jc w:val="both"/>
      </w:pPr>
    </w:p>
    <w:sectPr w:rsidR="00ED1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C27"/>
    <w:multiLevelType w:val="multilevel"/>
    <w:tmpl w:val="803A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91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01"/>
    <w:rsid w:val="000C6E22"/>
    <w:rsid w:val="00253602"/>
    <w:rsid w:val="00742631"/>
    <w:rsid w:val="0087594F"/>
    <w:rsid w:val="00923301"/>
    <w:rsid w:val="00C46D8B"/>
    <w:rsid w:val="00ED10E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C5C5CFE"/>
  <w15:chartTrackingRefBased/>
  <w15:docId w15:val="{38799C32-877E-4B45-A2A4-39E07625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3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3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301"/>
    <w:rPr>
      <w:rFonts w:eastAsiaTheme="majorEastAsia" w:cstheme="majorBidi"/>
      <w:color w:val="272727" w:themeColor="text1" w:themeTint="D8"/>
    </w:rPr>
  </w:style>
  <w:style w:type="paragraph" w:styleId="Title">
    <w:name w:val="Title"/>
    <w:basedOn w:val="Normal"/>
    <w:next w:val="Normal"/>
    <w:link w:val="TitleChar"/>
    <w:uiPriority w:val="10"/>
    <w:qFormat/>
    <w:rsid w:val="00923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301"/>
    <w:pPr>
      <w:spacing w:before="160"/>
      <w:jc w:val="center"/>
    </w:pPr>
    <w:rPr>
      <w:i/>
      <w:iCs/>
      <w:color w:val="404040" w:themeColor="text1" w:themeTint="BF"/>
    </w:rPr>
  </w:style>
  <w:style w:type="character" w:customStyle="1" w:styleId="QuoteChar">
    <w:name w:val="Quote Char"/>
    <w:basedOn w:val="DefaultParagraphFont"/>
    <w:link w:val="Quote"/>
    <w:uiPriority w:val="29"/>
    <w:rsid w:val="00923301"/>
    <w:rPr>
      <w:i/>
      <w:iCs/>
      <w:color w:val="404040" w:themeColor="text1" w:themeTint="BF"/>
    </w:rPr>
  </w:style>
  <w:style w:type="paragraph" w:styleId="ListParagraph">
    <w:name w:val="List Paragraph"/>
    <w:basedOn w:val="Normal"/>
    <w:uiPriority w:val="34"/>
    <w:qFormat/>
    <w:rsid w:val="00923301"/>
    <w:pPr>
      <w:ind w:left="720"/>
      <w:contextualSpacing/>
    </w:pPr>
  </w:style>
  <w:style w:type="character" w:styleId="IntenseEmphasis">
    <w:name w:val="Intense Emphasis"/>
    <w:basedOn w:val="DefaultParagraphFont"/>
    <w:uiPriority w:val="21"/>
    <w:qFormat/>
    <w:rsid w:val="00923301"/>
    <w:rPr>
      <w:i/>
      <w:iCs/>
      <w:color w:val="0F4761" w:themeColor="accent1" w:themeShade="BF"/>
    </w:rPr>
  </w:style>
  <w:style w:type="paragraph" w:styleId="IntenseQuote">
    <w:name w:val="Intense Quote"/>
    <w:basedOn w:val="Normal"/>
    <w:next w:val="Normal"/>
    <w:link w:val="IntenseQuoteChar"/>
    <w:uiPriority w:val="30"/>
    <w:qFormat/>
    <w:rsid w:val="00923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301"/>
    <w:rPr>
      <w:i/>
      <w:iCs/>
      <w:color w:val="0F4761" w:themeColor="accent1" w:themeShade="BF"/>
    </w:rPr>
  </w:style>
  <w:style w:type="character" w:styleId="IntenseReference">
    <w:name w:val="Intense Reference"/>
    <w:basedOn w:val="DefaultParagraphFont"/>
    <w:uiPriority w:val="32"/>
    <w:qFormat/>
    <w:rsid w:val="00923301"/>
    <w:rPr>
      <w:b/>
      <w:bCs/>
      <w:smallCaps/>
      <w:color w:val="0F4761" w:themeColor="accent1" w:themeShade="BF"/>
      <w:spacing w:val="5"/>
    </w:rPr>
  </w:style>
  <w:style w:type="paragraph" w:styleId="NormalWeb">
    <w:name w:val="Normal (Web)"/>
    <w:basedOn w:val="Normal"/>
    <w:uiPriority w:val="99"/>
    <w:semiHidden/>
    <w:unhideWhenUsed/>
    <w:rsid w:val="009233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23301"/>
  </w:style>
  <w:style w:type="character" w:styleId="Strong">
    <w:name w:val="Strong"/>
    <w:basedOn w:val="DefaultParagraphFont"/>
    <w:uiPriority w:val="22"/>
    <w:qFormat/>
    <w:rsid w:val="00923301"/>
    <w:rPr>
      <w:b/>
      <w:bCs/>
    </w:rPr>
  </w:style>
  <w:style w:type="character" w:styleId="Emphasis">
    <w:name w:val="Emphasis"/>
    <w:basedOn w:val="DefaultParagraphFont"/>
    <w:uiPriority w:val="20"/>
    <w:qFormat/>
    <w:rsid w:val="009233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Gaidajis</dc:creator>
  <cp:keywords/>
  <dc:description/>
  <cp:lastModifiedBy>George Gaidajis</cp:lastModifiedBy>
  <cp:revision>2</cp:revision>
  <dcterms:created xsi:type="dcterms:W3CDTF">2026-06-04T07:01:00Z</dcterms:created>
  <dcterms:modified xsi:type="dcterms:W3CDTF">2026-06-04T07:03:00Z</dcterms:modified>
</cp:coreProperties>
</file>